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1A4F3196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D38FA">
        <w:rPr>
          <w:rFonts w:ascii="Times New Roman" w:hAnsi="Times New Roman" w:cs="Times New Roman"/>
          <w:sz w:val="28"/>
          <w:szCs w:val="28"/>
        </w:rPr>
        <w:t>5В061200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40295" w14:textId="77777777" w:rsidR="00D526E4" w:rsidRPr="00D526E4" w:rsidRDefault="00112C09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2B530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Климат</w:t>
      </w:r>
    </w:p>
    <w:p w14:paraId="23D8F08E" w14:textId="0A940E8F" w:rsidR="00112C09" w:rsidRPr="00164A82" w:rsidRDefault="00D526E4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Казахстана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406C8FE7" w:rsidR="00164A82" w:rsidRPr="00164A82" w:rsidRDefault="001D38FA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20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DF4B09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2020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50B62F85" w:rsidR="00164A82" w:rsidRDefault="00B72AB1" w:rsidP="00D5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силлабусу учебной дисциплины </w:t>
      </w:r>
      <w:r w:rsidR="00D526E4">
        <w:rPr>
          <w:rFonts w:ascii="Times New Roman" w:hAnsi="Times New Roman" w:cs="Times New Roman"/>
          <w:sz w:val="28"/>
          <w:szCs w:val="28"/>
        </w:rPr>
        <w:t>2В530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– </w:t>
      </w:r>
      <w:r w:rsidR="00D526E4" w:rsidRPr="00D526E4">
        <w:rPr>
          <w:rFonts w:ascii="Times New Roman" w:hAnsi="Times New Roman" w:cs="Times New Roman"/>
          <w:sz w:val="28"/>
          <w:szCs w:val="28"/>
        </w:rPr>
        <w:t>Климат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sz w:val="28"/>
          <w:szCs w:val="28"/>
        </w:rPr>
        <w:t>Казахстана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237F53E8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1D38FA">
        <w:rPr>
          <w:rFonts w:ascii="Times New Roman" w:hAnsi="Times New Roman" w:cs="Times New Roman"/>
          <w:sz w:val="28"/>
          <w:szCs w:val="28"/>
        </w:rPr>
        <w:t>3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1D38F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1D38FA">
        <w:rPr>
          <w:rFonts w:ascii="Times New Roman" w:hAnsi="Times New Roman" w:cs="Times New Roman"/>
          <w:sz w:val="28"/>
          <w:szCs w:val="28"/>
        </w:rPr>
        <w:t>10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метеорологии и гидрологии __________________ С.Е.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>СДО Moodle</w:t>
      </w:r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Moodle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>. Работа в системе ДО Moodle происходит посредством интернет-браузера: Google Chrome; Mozilla; Internet Explorer; Opera.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>В основном меню СДО Moodle можно ознакомиться с Рекомендациями по работе в системе дистанционного обучения Moodle для студентов, обучающихся с применением дистанционных образовательных технологий.</w:t>
      </w:r>
    </w:p>
    <w:p w14:paraId="7018DC3E" w14:textId="2AC62B9F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</w:t>
      </w:r>
      <w:r w:rsidR="00630B87">
        <w:rPr>
          <w:rFonts w:ascii="Times New Roman" w:hAnsi="Times New Roman" w:cs="Times New Roman"/>
          <w:sz w:val="28"/>
          <w:szCs w:val="28"/>
        </w:rPr>
        <w:t>0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Moodle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>ния – онлайн прокторинг</w:t>
      </w:r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  могут  быть  пересмотрены  по результатам прокторинга.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188CE768" w:rsidR="006766A1" w:rsidRPr="006766A1" w:rsidRDefault="00D526E4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Климат и его классификация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7A39B044" w14:textId="3A632DAB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Общая характеристика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765CB" w14:textId="77777777" w:rsidR="00D526E4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 xml:space="preserve">Понятие «климат», классификация климата. </w:t>
      </w:r>
    </w:p>
    <w:p w14:paraId="42A96E03" w14:textId="78032CA7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Физико-географическая характеристика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13E06" w14:textId="56734CE0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Климатические зоны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72017" w14:textId="1DB5CF66" w:rsidR="006766A1" w:rsidRPr="005E7D15" w:rsidRDefault="00D526E4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Особенности климата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1A618A7D" w:rsidR="009163F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5C00" w14:textId="1CDEDE10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Радиационные особенности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9BD0B" w14:textId="1B8A9ACB" w:rsidR="00D526E4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Потенциал для альтернативных источников энергии в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F2FAE" w14:textId="7E24067C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Циркуляционные факторы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83F9F" w14:textId="6F0C00A0" w:rsidR="0063264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</w:t>
      </w:r>
      <w:r w:rsidRPr="00D526E4">
        <w:rPr>
          <w:rFonts w:ascii="Times New Roman" w:hAnsi="Times New Roman" w:cs="Times New Roman"/>
          <w:sz w:val="28"/>
          <w:szCs w:val="28"/>
        </w:rPr>
        <w:t>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6E4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526E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ра по Казахстану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491B651F" w14:textId="2AB0D97B" w:rsidR="005454C8" w:rsidRPr="005454C8" w:rsidRDefault="00D526E4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lastRenderedPageBreak/>
        <w:t>Влажность воздуха и осадки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280A7958" w:rsidR="005454C8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а</w:t>
      </w:r>
      <w:r w:rsidR="00D526E4" w:rsidRPr="00D526E4">
        <w:rPr>
          <w:rFonts w:ascii="Times New Roman" w:hAnsi="Times New Roman" w:cs="Times New Roman"/>
          <w:sz w:val="28"/>
          <w:szCs w:val="28"/>
        </w:rPr>
        <w:t>тмосферны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26E4" w:rsidRPr="00D526E4">
        <w:rPr>
          <w:rFonts w:ascii="Times New Roman" w:hAnsi="Times New Roman" w:cs="Times New Roman"/>
          <w:sz w:val="28"/>
          <w:szCs w:val="28"/>
        </w:rPr>
        <w:t xml:space="preserve"> осадк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территории</w:t>
      </w:r>
      <w:r w:rsidR="00D526E4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69B1FF90" w14:textId="0971817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влажности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E12BD9" w14:textId="38D8944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облачности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66235" w14:textId="48A60A23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Грозы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5EF677A7" w14:textId="148F233E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Туманы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23B22" w14:textId="7665FD08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Метели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6A9D5A70" w14:textId="1F880D76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Засухи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19215" w14:textId="3720D196" w:rsidR="00C6362A" w:rsidRDefault="00801762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762">
        <w:rPr>
          <w:rFonts w:ascii="Times New Roman" w:hAnsi="Times New Roman" w:cs="Times New Roman"/>
          <w:b/>
          <w:bCs/>
          <w:sz w:val="28"/>
          <w:szCs w:val="28"/>
        </w:rPr>
        <w:t>Последствия глобального изменения климата для Казахстана</w:t>
      </w:r>
      <w:r w:rsidR="00C636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45C4772F" w:rsidR="00C6362A" w:rsidRP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Современные международные программы, по сокращению выбросов ПГ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F97B511" w14:textId="6229414D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Инвентаризация парниковых газов. Маркал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762">
        <w:rPr>
          <w:rFonts w:ascii="Times New Roman" w:hAnsi="Times New Roman" w:cs="Times New Roman"/>
          <w:sz w:val="28"/>
          <w:szCs w:val="28"/>
        </w:rPr>
        <w:t>Казахстан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52C74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Эль-Ниньо на климат Казахстана. </w:t>
      </w:r>
    </w:p>
    <w:p w14:paraId="5552DE2C" w14:textId="268E22AE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Глобальные климатические модели изменений климата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3AD1C15F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глобального потепления. Уменьшение площади ледников. </w:t>
      </w:r>
    </w:p>
    <w:p w14:paraId="2059CDA0" w14:textId="1BF43141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Анализ динамики повышения температур на территории РК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21258FE" w14:textId="7B9DBBE5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Тенденции изменения климата в Казахстане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E2C4F" w14:textId="77777777" w:rsidR="00801762" w:rsidRPr="00801762" w:rsidRDefault="00801762" w:rsidP="008017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AA6F1" w14:textId="77777777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t>СПИСОК РЕКОМЕНДУЕМОЙ ЛИТЕРАТУРЫ</w:t>
      </w:r>
    </w:p>
    <w:p w14:paraId="23905F3A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6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Mamyrov N.K., Akcura F. Human development in Kazakhstan. – Almaty: Economics. – 2003. – 436</w:t>
      </w:r>
      <w:r w:rsidRPr="00D526E4">
        <w:rPr>
          <w:spacing w:val="-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4A1F302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Third–Sixth National Communication of the Republic of Kazakhstan to the UN Framework Convention on Climate Change. – Astana: Forma Plus. – 2013. – 265 p.</w:t>
      </w:r>
    </w:p>
    <w:p w14:paraId="03F483C0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National human development. Report 2008. Climate change and its impact on Kazakhstan’s human development. – Astana: Agroizdat. – 2008. – 129 p.</w:t>
      </w:r>
    </w:p>
    <w:p w14:paraId="566EFF24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101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Seventh National Communication and third Biennial report of the Republic of Kazakhstan to the UN Framework Convention on Climate Change. – Astana. – 2017. – 290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B3EF03A" w14:textId="77777777" w:rsidR="00D526E4" w:rsidRPr="00D526E4" w:rsidRDefault="00D526E4" w:rsidP="00D526E4">
      <w:pPr>
        <w:pStyle w:val="TableParagraph"/>
        <w:spacing w:line="265" w:lineRule="exact"/>
        <w:ind w:left="538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Expert Forum for Producers and Users of Statistical Data on Climate Change. – Committee on Statistics. The Ministry of National</w:t>
      </w:r>
      <w:r w:rsidRPr="00D526E4">
        <w:rPr>
          <w:spacing w:val="3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Economy of the Republic of Kazakhstan. – Geneva. – 2016. – 7 p.</w:t>
      </w:r>
    </w:p>
    <w:p w14:paraId="3892CD58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102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Second National Communication on the UN Framework Convention on Climate Change in Kazakhstan. – Astana. – 2009. – 17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2DC6E93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5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Утешев А.С. Климат Казахстана. – Л.: Гидрометеоиздат. – 1959. – 360 с.</w:t>
      </w:r>
    </w:p>
    <w:p w14:paraId="0D8AF3CB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7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Вилесов Е. Н. Климатические условия города Алматы. – Алматы: ЛЕМ. – 2010. – 96</w:t>
      </w:r>
      <w:r w:rsidRPr="00D526E4">
        <w:rPr>
          <w:spacing w:val="-1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26B765ED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9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Ахметжанов Х. А., Швер Ц. А. Климат Алматы. – Л.: Гидрометеоиздат. – 1985. – 179 с.</w:t>
      </w:r>
    </w:p>
    <w:p w14:paraId="64CDEAE5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4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Национальный доклад о состоянии окружающей среды в Республике Казахстан в 2010 году /под редакцией М. К. Баекеновой. – Алматы: РГП «КазНИИЭК» МООС РК. – 2011. – 241</w:t>
      </w:r>
      <w:r w:rsidRPr="00D526E4">
        <w:rPr>
          <w:spacing w:val="-3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03A83EB3" w14:textId="2E12D55F" w:rsidR="009163F5" w:rsidRPr="00D526E4" w:rsidRDefault="009163F5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sectPr w:rsidR="009163F5" w:rsidRPr="00D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8A"/>
    <w:multiLevelType w:val="hybridMultilevel"/>
    <w:tmpl w:val="36281B70"/>
    <w:lvl w:ilvl="0" w:tplc="E54420B0">
      <w:start w:val="6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2D85186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F7147272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FC4A2B5A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9C144CAC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E0583F1E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DAF464EE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5330D8A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9E48A5F4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7541"/>
    <w:multiLevelType w:val="hybridMultilevel"/>
    <w:tmpl w:val="2B4E9BB0"/>
    <w:lvl w:ilvl="0" w:tplc="31F28068">
      <w:start w:val="1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55489B4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32D81046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9544FB3E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199E18DA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BA725228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5BE6153C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2674AE9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EEE4330A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433C99"/>
    <w:rsid w:val="00501227"/>
    <w:rsid w:val="00515505"/>
    <w:rsid w:val="005454C8"/>
    <w:rsid w:val="005E7D15"/>
    <w:rsid w:val="00620E9C"/>
    <w:rsid w:val="00630B87"/>
    <w:rsid w:val="00632645"/>
    <w:rsid w:val="00645CA3"/>
    <w:rsid w:val="0066373C"/>
    <w:rsid w:val="006766A1"/>
    <w:rsid w:val="00723A99"/>
    <w:rsid w:val="00772AFD"/>
    <w:rsid w:val="007D3194"/>
    <w:rsid w:val="007E2B2B"/>
    <w:rsid w:val="00801762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6362A"/>
    <w:rsid w:val="00CD5C2D"/>
    <w:rsid w:val="00D526E4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3</cp:revision>
  <dcterms:created xsi:type="dcterms:W3CDTF">2020-12-08T08:12:00Z</dcterms:created>
  <dcterms:modified xsi:type="dcterms:W3CDTF">2020-12-08T15:14:00Z</dcterms:modified>
</cp:coreProperties>
</file>